
<file path=[Content_Types].xml><?xml version="1.0" encoding="utf-8"?>
<Types xmlns="http://schemas.openxmlformats.org/package/2006/content-types">
  <Default Extension="tmp"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6485" w:rsidRPr="00687FCF" w:rsidRDefault="00435C0C">
      <w:pPr>
        <w:rPr>
          <w:rFonts w:cstheme="minorHAnsi"/>
        </w:rPr>
      </w:pPr>
      <w:r>
        <w:rPr>
          <w:rFonts w:cstheme="minorHAnsi"/>
        </w:rPr>
        <w:t xml:space="preserve">ANNO SCOLASTICO </w:t>
      </w:r>
      <w:r w:rsidR="00336485" w:rsidRPr="00687FCF">
        <w:rPr>
          <w:rFonts w:cstheme="minorHAnsi"/>
        </w:rPr>
        <w:t>2019</w:t>
      </w:r>
      <w:r>
        <w:rPr>
          <w:rFonts w:cstheme="minorHAnsi"/>
        </w:rPr>
        <w:t>/2020</w:t>
      </w:r>
    </w:p>
    <w:tbl>
      <w:tblPr>
        <w:tblStyle w:val="Grigliatabella"/>
        <w:tblpPr w:leftFromText="141" w:rightFromText="141" w:vertAnchor="text" w:horzAnchor="margin" w:tblpXSpec="center" w:tblpY="-771"/>
        <w:tblW w:w="10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56"/>
        <w:gridCol w:w="4872"/>
      </w:tblGrid>
      <w:tr w:rsidR="00F00223" w:rsidRPr="00687FCF" w:rsidTr="00DB470B">
        <w:trPr>
          <w:trHeight w:val="44"/>
        </w:trPr>
        <w:tc>
          <w:tcPr>
            <w:tcW w:w="6056" w:type="dxa"/>
            <w:vAlign w:val="center"/>
          </w:tcPr>
          <w:p w:rsidR="00F00223" w:rsidRPr="00687FCF" w:rsidRDefault="00CF752F" w:rsidP="00DB470B">
            <w:pPr>
              <w:tabs>
                <w:tab w:val="left" w:pos="885"/>
                <w:tab w:val="left" w:pos="2160"/>
                <w:tab w:val="right" w:pos="5562"/>
              </w:tabs>
              <w:rPr>
                <w:rFonts w:cstheme="minorHAnsi"/>
              </w:rPr>
            </w:pPr>
            <w:r>
              <w:rPr>
                <w:rFonts w:cstheme="minorHAnsi"/>
              </w:rPr>
              <w:t>ISTITUTO</w:t>
            </w:r>
            <w:r>
              <w:rPr>
                <w:rFonts w:cstheme="minorHAnsi"/>
              </w:rPr>
              <w:tab/>
              <w:t>PROFESSIONALE</w:t>
            </w:r>
            <w:r>
              <w:rPr>
                <w:rFonts w:cstheme="minorHAnsi"/>
              </w:rPr>
              <w:tab/>
              <w:t xml:space="preserve">STATALE </w:t>
            </w:r>
            <w:r w:rsidR="00F00223" w:rsidRPr="00687FCF">
              <w:rPr>
                <w:rFonts w:cstheme="minorHAnsi"/>
              </w:rPr>
              <w:t>SOCIO - COMMERCIALE - ARTIGIANALE</w:t>
            </w:r>
          </w:p>
        </w:tc>
        <w:tc>
          <w:tcPr>
            <w:tcW w:w="4872" w:type="dxa"/>
            <w:vMerge w:val="restart"/>
            <w:vAlign w:val="center"/>
          </w:tcPr>
          <w:p w:rsidR="00F00223" w:rsidRPr="00687FCF" w:rsidRDefault="00F00223" w:rsidP="00DB470B">
            <w:pPr>
              <w:jc w:val="center"/>
              <w:rPr>
                <w:rFonts w:cstheme="minorHAnsi"/>
              </w:rPr>
            </w:pPr>
            <w:r w:rsidRPr="00687FCF">
              <w:rPr>
                <w:rFonts w:cstheme="minorHAnsi"/>
                <w:bCs/>
                <w:noProof/>
                <w:lang w:eastAsia="it-IT"/>
              </w:rPr>
              <w:drawing>
                <wp:inline distT="0" distB="0" distL="0" distR="0" wp14:anchorId="7A85771E" wp14:editId="6D37BA8C">
                  <wp:extent cx="2505195" cy="1042670"/>
                  <wp:effectExtent l="0" t="0" r="9525" b="508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684A99.tmp"/>
                          <pic:cNvPicPr/>
                        </pic:nvPicPr>
                        <pic:blipFill rotWithShape="1">
                          <a:blip r:embed="rId6">
                            <a:extLst>
                              <a:ext uri="{28A0092B-C50C-407E-A947-70E740481C1C}">
                                <a14:useLocalDpi xmlns:a14="http://schemas.microsoft.com/office/drawing/2010/main" val="0"/>
                              </a:ext>
                            </a:extLst>
                          </a:blip>
                          <a:srcRect r="2760"/>
                          <a:stretch/>
                        </pic:blipFill>
                        <pic:spPr bwMode="auto">
                          <a:xfrm>
                            <a:off x="0" y="0"/>
                            <a:ext cx="2589063" cy="1077576"/>
                          </a:xfrm>
                          <a:prstGeom prst="rect">
                            <a:avLst/>
                          </a:prstGeom>
                          <a:ln>
                            <a:noFill/>
                          </a:ln>
                          <a:extLst>
                            <a:ext uri="{53640926-AAD7-44D8-BBD7-CCE9431645EC}">
                              <a14:shadowObscured xmlns:a14="http://schemas.microsoft.com/office/drawing/2010/main"/>
                            </a:ext>
                          </a:extLst>
                        </pic:spPr>
                      </pic:pic>
                    </a:graphicData>
                  </a:graphic>
                </wp:inline>
              </w:drawing>
            </w:r>
          </w:p>
        </w:tc>
      </w:tr>
      <w:tr w:rsidR="00F00223" w:rsidRPr="00687FCF" w:rsidTr="00DB470B">
        <w:trPr>
          <w:trHeight w:val="182"/>
        </w:trPr>
        <w:tc>
          <w:tcPr>
            <w:tcW w:w="6056" w:type="dxa"/>
            <w:vAlign w:val="center"/>
          </w:tcPr>
          <w:p w:rsidR="00F00223" w:rsidRPr="00687FCF" w:rsidRDefault="00F00223" w:rsidP="00DB470B">
            <w:pPr>
              <w:spacing w:before="120"/>
              <w:ind w:right="33"/>
              <w:rPr>
                <w:rFonts w:cstheme="minorHAnsi"/>
                <w:b/>
              </w:rPr>
            </w:pPr>
            <w:r w:rsidRPr="00687FCF">
              <w:rPr>
                <w:rFonts w:cstheme="minorHAnsi"/>
                <w:b/>
              </w:rPr>
              <w:t>“</w:t>
            </w:r>
            <w:proofErr w:type="gramStart"/>
            <w:r w:rsidRPr="00687FCF">
              <w:rPr>
                <w:rFonts w:cstheme="minorHAnsi"/>
                <w:b/>
              </w:rPr>
              <w:t>CATTANEO  -</w:t>
            </w:r>
            <w:proofErr w:type="gramEnd"/>
            <w:r w:rsidRPr="00687FCF">
              <w:rPr>
                <w:rFonts w:cstheme="minorHAnsi"/>
                <w:b/>
              </w:rPr>
              <w:t xml:space="preserve">  DELEDDA”     MODENA</w:t>
            </w:r>
          </w:p>
          <w:p w:rsidR="00F00223" w:rsidRPr="00687FCF" w:rsidRDefault="00F00223" w:rsidP="00DB470B">
            <w:pPr>
              <w:spacing w:before="120"/>
              <w:ind w:right="33"/>
              <w:rPr>
                <w:rFonts w:cstheme="minorHAnsi"/>
              </w:rPr>
            </w:pPr>
            <w:r w:rsidRPr="00687FCF">
              <w:rPr>
                <w:rFonts w:cstheme="minorHAnsi"/>
              </w:rPr>
              <w:t xml:space="preserve">Strada degli </w:t>
            </w:r>
            <w:proofErr w:type="gramStart"/>
            <w:r w:rsidRPr="00687FCF">
              <w:rPr>
                <w:rFonts w:cstheme="minorHAnsi"/>
              </w:rPr>
              <w:t>Schiocchi  110</w:t>
            </w:r>
            <w:proofErr w:type="gramEnd"/>
            <w:r w:rsidRPr="00687FCF">
              <w:rPr>
                <w:rFonts w:cstheme="minorHAnsi"/>
              </w:rPr>
              <w:t xml:space="preserve"> - 41124 Modena - tel. 059/353242</w:t>
            </w:r>
          </w:p>
          <w:p w:rsidR="00F00223" w:rsidRPr="00687FCF" w:rsidRDefault="00F00223" w:rsidP="00DB470B">
            <w:pPr>
              <w:tabs>
                <w:tab w:val="right" w:pos="5421"/>
              </w:tabs>
              <w:ind w:right="34"/>
              <w:rPr>
                <w:rFonts w:cstheme="minorHAnsi"/>
              </w:rPr>
            </w:pPr>
            <w:r w:rsidRPr="00687FCF">
              <w:rPr>
                <w:rFonts w:cstheme="minorHAnsi"/>
              </w:rPr>
              <w:t>C.F.: 94177200360</w:t>
            </w:r>
            <w:r w:rsidRPr="00687FCF">
              <w:rPr>
                <w:rFonts w:cstheme="minorHAnsi"/>
              </w:rPr>
              <w:tab/>
              <w:t>Codice Univoco: UFQMDM</w:t>
            </w:r>
          </w:p>
        </w:tc>
        <w:tc>
          <w:tcPr>
            <w:tcW w:w="4872" w:type="dxa"/>
            <w:vMerge/>
            <w:vAlign w:val="center"/>
          </w:tcPr>
          <w:p w:rsidR="00F00223" w:rsidRPr="00687FCF" w:rsidRDefault="00F00223" w:rsidP="00DB470B">
            <w:pPr>
              <w:jc w:val="center"/>
              <w:rPr>
                <w:rFonts w:cstheme="minorHAnsi"/>
                <w:lang w:val="fr-FR"/>
              </w:rPr>
            </w:pPr>
          </w:p>
        </w:tc>
      </w:tr>
      <w:tr w:rsidR="00F00223" w:rsidRPr="00687FCF" w:rsidTr="00DB470B">
        <w:trPr>
          <w:trHeight w:val="129"/>
        </w:trPr>
        <w:tc>
          <w:tcPr>
            <w:tcW w:w="6056" w:type="dxa"/>
            <w:vAlign w:val="center"/>
          </w:tcPr>
          <w:p w:rsidR="00F00223" w:rsidRPr="00687FCF" w:rsidRDefault="00F00223" w:rsidP="00DB470B">
            <w:pPr>
              <w:spacing w:before="120"/>
              <w:ind w:right="33"/>
              <w:rPr>
                <w:rFonts w:cstheme="minorHAnsi"/>
                <w:b/>
              </w:rPr>
            </w:pPr>
            <w:r w:rsidRPr="00687FCF">
              <w:rPr>
                <w:rFonts w:cstheme="minorHAnsi"/>
                <w:b/>
                <w:noProof/>
                <w:lang w:eastAsia="it-IT"/>
              </w:rPr>
              <w:drawing>
                <wp:inline distT="0" distB="0" distL="0" distR="0" wp14:anchorId="0DFC886B" wp14:editId="2C0A3894">
                  <wp:extent cx="3533775" cy="447675"/>
                  <wp:effectExtent l="0" t="0" r="9525" b="9525"/>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_PON_1420_fsefesr.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600752" cy="456160"/>
                          </a:xfrm>
                          <a:prstGeom prst="rect">
                            <a:avLst/>
                          </a:prstGeom>
                        </pic:spPr>
                      </pic:pic>
                    </a:graphicData>
                  </a:graphic>
                </wp:inline>
              </w:drawing>
            </w:r>
          </w:p>
        </w:tc>
        <w:tc>
          <w:tcPr>
            <w:tcW w:w="4872" w:type="dxa"/>
            <w:vMerge/>
            <w:vAlign w:val="center"/>
          </w:tcPr>
          <w:p w:rsidR="00F00223" w:rsidRPr="00687FCF" w:rsidRDefault="00F00223" w:rsidP="00DB470B">
            <w:pPr>
              <w:jc w:val="center"/>
              <w:rPr>
                <w:rFonts w:cstheme="minorHAnsi"/>
                <w:bCs/>
                <w:noProof/>
              </w:rPr>
            </w:pPr>
          </w:p>
        </w:tc>
      </w:tr>
      <w:tr w:rsidR="00F00223" w:rsidRPr="00687FCF" w:rsidTr="00DB470B">
        <w:trPr>
          <w:trHeight w:val="141"/>
        </w:trPr>
        <w:tc>
          <w:tcPr>
            <w:tcW w:w="10928" w:type="dxa"/>
            <w:gridSpan w:val="2"/>
            <w:tcBorders>
              <w:bottom w:val="single" w:sz="4" w:space="0" w:color="auto"/>
            </w:tcBorders>
          </w:tcPr>
          <w:p w:rsidR="00F00223" w:rsidRPr="00687FCF" w:rsidRDefault="00F00223" w:rsidP="00DB470B">
            <w:pPr>
              <w:tabs>
                <w:tab w:val="left" w:pos="318"/>
                <w:tab w:val="center" w:pos="4854"/>
                <w:tab w:val="right" w:pos="9815"/>
              </w:tabs>
              <w:spacing w:before="120"/>
              <w:ind w:right="33"/>
              <w:rPr>
                <w:rFonts w:cstheme="minorHAnsi"/>
                <w:color w:val="0563C1" w:themeColor="hyperlink"/>
                <w:u w:val="single"/>
                <w:lang w:val="en-US"/>
              </w:rPr>
            </w:pPr>
            <w:r w:rsidRPr="00687FCF">
              <w:rPr>
                <w:rFonts w:cstheme="minorHAnsi"/>
                <w:lang w:val="en-US"/>
              </w:rPr>
              <w:t xml:space="preserve">mail: </w:t>
            </w:r>
            <w:r w:rsidRPr="00687FCF">
              <w:rPr>
                <w:rStyle w:val="Collegamentoipertestuale"/>
                <w:rFonts w:cstheme="minorHAnsi"/>
                <w:lang w:val="en-US"/>
              </w:rPr>
              <w:t>morc08000g@istruzione .it</w:t>
            </w:r>
            <w:r w:rsidRPr="00687FCF">
              <w:rPr>
                <w:rFonts w:cstheme="minorHAnsi"/>
                <w:lang w:val="en-US"/>
              </w:rPr>
              <w:tab/>
              <w:t xml:space="preserve">pec: </w:t>
            </w:r>
            <w:hyperlink r:id="rId8" w:history="1">
              <w:r w:rsidRPr="00687FCF">
                <w:rPr>
                  <w:rStyle w:val="Collegamentoipertestuale"/>
                  <w:rFonts w:cstheme="minorHAnsi"/>
                  <w:lang w:val="en-US"/>
                </w:rPr>
                <w:t>morc08000g@pec.istruzione.it</w:t>
              </w:r>
            </w:hyperlink>
            <w:r w:rsidRPr="00687FCF">
              <w:rPr>
                <w:rFonts w:cstheme="minorHAnsi"/>
                <w:lang w:val="en-US"/>
              </w:rPr>
              <w:tab/>
            </w:r>
            <w:hyperlink r:id="rId9" w:history="1">
              <w:r w:rsidRPr="00687FCF">
                <w:rPr>
                  <w:rStyle w:val="Collegamentoipertestuale"/>
                  <w:rFonts w:cstheme="minorHAnsi"/>
                  <w:lang w:val="en-US"/>
                </w:rPr>
                <w:t>http://www.cattaneodeledda.edu.it</w:t>
              </w:r>
            </w:hyperlink>
          </w:p>
        </w:tc>
      </w:tr>
    </w:tbl>
    <w:p w:rsidR="007B128E" w:rsidRDefault="00ED71E4" w:rsidP="00D45840">
      <w:pPr>
        <w:rPr>
          <w:rFonts w:cstheme="minorHAnsi"/>
        </w:rPr>
      </w:pPr>
      <w:r w:rsidRPr="00687FCF">
        <w:rPr>
          <w:rFonts w:cstheme="minorHAnsi"/>
        </w:rPr>
        <w:t xml:space="preserve">DELIBERA </w:t>
      </w:r>
      <w:r w:rsidR="00805C88">
        <w:rPr>
          <w:rFonts w:cstheme="minorHAnsi"/>
        </w:rPr>
        <w:t xml:space="preserve">n. </w:t>
      </w:r>
      <w:r w:rsidR="004D625C">
        <w:rPr>
          <w:rFonts w:cstheme="minorHAnsi"/>
        </w:rPr>
        <w:t>43</w:t>
      </w:r>
      <w:r w:rsidR="00C17FB1">
        <w:rPr>
          <w:rFonts w:cstheme="minorHAnsi"/>
        </w:rPr>
        <w:t xml:space="preserve"> – </w:t>
      </w:r>
      <w:r w:rsidR="004D625C">
        <w:rPr>
          <w:rFonts w:cstheme="minorHAnsi"/>
        </w:rPr>
        <w:t>collaborazione con ente di formazione IFOA</w:t>
      </w:r>
    </w:p>
    <w:p w:rsidR="006D5F8C" w:rsidRPr="00687FCF" w:rsidRDefault="00D45840" w:rsidP="00D45840">
      <w:pPr>
        <w:rPr>
          <w:rFonts w:cstheme="minorHAnsi"/>
        </w:rPr>
      </w:pPr>
      <w:r w:rsidRPr="00687FCF">
        <w:rPr>
          <w:rFonts w:cstheme="minorHAnsi"/>
        </w:rPr>
        <w:t>Verbale</w:t>
      </w:r>
      <w:r w:rsidR="00805C88">
        <w:rPr>
          <w:rFonts w:cstheme="minorHAnsi"/>
        </w:rPr>
        <w:t xml:space="preserve"> 8</w:t>
      </w:r>
      <w:r w:rsidRPr="00687FCF">
        <w:rPr>
          <w:rFonts w:cstheme="minorHAnsi"/>
        </w:rPr>
        <w:t xml:space="preserve"> del </w:t>
      </w:r>
      <w:r w:rsidR="00805C88">
        <w:rPr>
          <w:rFonts w:cstheme="minorHAnsi"/>
        </w:rPr>
        <w:t>30/06/2020</w:t>
      </w:r>
    </w:p>
    <w:p w:rsidR="00336485" w:rsidRDefault="00ED71E4" w:rsidP="00AA6ADD">
      <w:pPr>
        <w:jc w:val="center"/>
        <w:rPr>
          <w:rFonts w:cstheme="minorHAnsi"/>
        </w:rPr>
      </w:pPr>
      <w:r w:rsidRPr="00687FCF">
        <w:rPr>
          <w:rFonts w:cstheme="minorHAnsi"/>
        </w:rPr>
        <w:t>IL CONSIGLIO DI ISTITUTO</w:t>
      </w:r>
    </w:p>
    <w:p w:rsidR="004F2553" w:rsidRDefault="004F2553" w:rsidP="004F2553">
      <w:pPr>
        <w:jc w:val="both"/>
        <w:rPr>
          <w:rFonts w:cstheme="minorHAnsi"/>
        </w:rPr>
      </w:pPr>
      <w:r w:rsidRPr="00ED71E4">
        <w:rPr>
          <w:rFonts w:cstheme="minorHAnsi"/>
        </w:rPr>
        <w:t>Visto il DPR 275/</w:t>
      </w:r>
      <w:proofErr w:type="gramStart"/>
      <w:r w:rsidRPr="00ED71E4">
        <w:rPr>
          <w:rFonts w:cstheme="minorHAnsi"/>
        </w:rPr>
        <w:t xml:space="preserve">99 </w:t>
      </w:r>
      <w:r>
        <w:rPr>
          <w:rFonts w:cstheme="minorHAnsi"/>
        </w:rPr>
        <w:t>;</w:t>
      </w:r>
      <w:proofErr w:type="gramEnd"/>
    </w:p>
    <w:p w:rsidR="004F2553" w:rsidRDefault="004F2553" w:rsidP="004F2553">
      <w:pPr>
        <w:jc w:val="both"/>
        <w:rPr>
          <w:rFonts w:cstheme="minorHAnsi"/>
        </w:rPr>
      </w:pPr>
      <w:r>
        <w:rPr>
          <w:rFonts w:cstheme="minorHAnsi"/>
        </w:rPr>
        <w:t>Preso atto del numero legale dei rappresentanti presenti;</w:t>
      </w:r>
    </w:p>
    <w:p w:rsidR="004F2553" w:rsidRDefault="004F2553" w:rsidP="004F2553">
      <w:pPr>
        <w:jc w:val="both"/>
        <w:rPr>
          <w:rFonts w:cstheme="minorHAnsi"/>
        </w:rPr>
      </w:pPr>
      <w:r>
        <w:rPr>
          <w:rFonts w:cstheme="minorHAnsi"/>
        </w:rPr>
        <w:t>Visto l’ordine del giorno;</w:t>
      </w:r>
    </w:p>
    <w:p w:rsidR="0054776B" w:rsidRPr="0054776B" w:rsidRDefault="0043161D" w:rsidP="0054776B">
      <w:pPr>
        <w:widowControl w:val="0"/>
        <w:tabs>
          <w:tab w:val="left" w:pos="888"/>
        </w:tabs>
        <w:autoSpaceDE w:val="0"/>
        <w:autoSpaceDN w:val="0"/>
        <w:adjustRightInd w:val="0"/>
        <w:spacing w:line="288" w:lineRule="exact"/>
        <w:jc w:val="both"/>
        <w:rPr>
          <w:rFonts w:eastAsia="Calibri" w:cstheme="minorHAnsi"/>
        </w:rPr>
      </w:pPr>
      <w:r>
        <w:rPr>
          <w:rFonts w:eastAsia="Calibri" w:cstheme="minorHAnsi"/>
        </w:rPr>
        <w:t xml:space="preserve">Considerate le </w:t>
      </w:r>
      <w:r w:rsidR="0054776B" w:rsidRPr="0054776B">
        <w:rPr>
          <w:rFonts w:eastAsia="Calibri" w:cstheme="minorHAnsi"/>
        </w:rPr>
        <w:t xml:space="preserve">delucidazioni del DS </w:t>
      </w:r>
      <w:r w:rsidR="0054776B" w:rsidRPr="0054776B">
        <w:rPr>
          <w:rFonts w:eastAsia="Calibri" w:cstheme="minorHAnsi"/>
        </w:rPr>
        <w:t>circa la convenzione stipulata con l’Ente di Formazione IFOA, che prevedeva una cessione dei locali, consentita dal regolamento provinciale, in particolare del laboratorio informatico D2 per quattro giorni alla settimana dalle ore 9:00 alle ore 18:00 con un</w:t>
      </w:r>
      <w:r w:rsidR="0054776B" w:rsidRPr="0054776B">
        <w:rPr>
          <w:rFonts w:eastAsia="Calibri" w:cstheme="minorHAnsi"/>
        </w:rPr>
        <w:t xml:space="preserve">’ora di pausa dalle 12 alle 13. </w:t>
      </w:r>
      <w:r w:rsidR="0054776B" w:rsidRPr="0054776B">
        <w:rPr>
          <w:rFonts w:eastAsia="Calibri" w:cstheme="minorHAnsi"/>
        </w:rPr>
        <w:t>Tale cessione avrebbe dovuto fruttare alla scuola 10.000 € annui</w:t>
      </w:r>
      <w:r w:rsidR="0054776B" w:rsidRPr="0054776B">
        <w:rPr>
          <w:rFonts w:eastAsia="Calibri" w:cstheme="minorHAnsi"/>
        </w:rPr>
        <w:t xml:space="preserve"> ma, </w:t>
      </w:r>
      <w:r w:rsidR="0054776B" w:rsidRPr="0054776B">
        <w:rPr>
          <w:rFonts w:eastAsia="Calibri" w:cstheme="minorHAnsi"/>
        </w:rPr>
        <w:t>data la sospensione delle attività a causa del covid, IFOA ha corrisposto all’Istituto Cattaneo 7</w:t>
      </w:r>
      <w:r w:rsidR="0054776B" w:rsidRPr="0054776B">
        <w:rPr>
          <w:rFonts w:eastAsia="Calibri" w:cstheme="minorHAnsi"/>
        </w:rPr>
        <w:t>.</w:t>
      </w:r>
      <w:r w:rsidR="0054776B" w:rsidRPr="0054776B">
        <w:rPr>
          <w:rFonts w:eastAsia="Calibri" w:cstheme="minorHAnsi"/>
        </w:rPr>
        <w:t>123 €.</w:t>
      </w:r>
    </w:p>
    <w:p w:rsidR="00EE3511" w:rsidRDefault="0043161D" w:rsidP="0054776B">
      <w:pPr>
        <w:widowControl w:val="0"/>
        <w:tabs>
          <w:tab w:val="left" w:pos="888"/>
        </w:tabs>
        <w:autoSpaceDE w:val="0"/>
        <w:autoSpaceDN w:val="0"/>
        <w:adjustRightInd w:val="0"/>
        <w:spacing w:line="288" w:lineRule="exact"/>
        <w:jc w:val="both"/>
        <w:rPr>
          <w:rFonts w:eastAsia="Calibri" w:cstheme="minorHAnsi"/>
        </w:rPr>
      </w:pPr>
      <w:r>
        <w:rPr>
          <w:rFonts w:eastAsia="Calibri" w:cstheme="minorHAnsi"/>
        </w:rPr>
        <w:t xml:space="preserve">Preso atto </w:t>
      </w:r>
      <w:bookmarkStart w:id="0" w:name="_GoBack"/>
      <w:bookmarkEnd w:id="0"/>
      <w:r w:rsidR="0054776B" w:rsidRPr="0054776B">
        <w:rPr>
          <w:rFonts w:eastAsia="Calibri" w:cstheme="minorHAnsi"/>
        </w:rPr>
        <w:t>che l</w:t>
      </w:r>
      <w:r w:rsidR="0054776B" w:rsidRPr="0054776B">
        <w:rPr>
          <w:rFonts w:eastAsia="Calibri" w:cstheme="minorHAnsi"/>
        </w:rPr>
        <w:t>a componente docenti</w:t>
      </w:r>
      <w:r w:rsidR="00AC17E4">
        <w:rPr>
          <w:rFonts w:eastAsia="Calibri" w:cstheme="minorHAnsi"/>
        </w:rPr>
        <w:t xml:space="preserve"> </w:t>
      </w:r>
      <w:r w:rsidR="0054776B" w:rsidRPr="0054776B">
        <w:rPr>
          <w:rFonts w:eastAsia="Calibri" w:cstheme="minorHAnsi"/>
        </w:rPr>
        <w:t>aveva</w:t>
      </w:r>
      <w:r w:rsidR="00AC17E4">
        <w:rPr>
          <w:rFonts w:eastAsia="Calibri" w:cstheme="minorHAnsi"/>
        </w:rPr>
        <w:t>,</w:t>
      </w:r>
      <w:r w:rsidR="0054776B" w:rsidRPr="0054776B">
        <w:rPr>
          <w:rFonts w:eastAsia="Calibri" w:cstheme="minorHAnsi"/>
        </w:rPr>
        <w:t xml:space="preserve"> già in passato</w:t>
      </w:r>
      <w:r w:rsidR="00AC17E4">
        <w:rPr>
          <w:rFonts w:eastAsia="Calibri" w:cstheme="minorHAnsi"/>
        </w:rPr>
        <w:t>,</w:t>
      </w:r>
      <w:r w:rsidR="0054776B" w:rsidRPr="0054776B">
        <w:rPr>
          <w:rFonts w:eastAsia="Calibri" w:cstheme="minorHAnsi"/>
        </w:rPr>
        <w:t xml:space="preserve"> sollevato perplessità circa l'ingresso di adulti in orario scolastico pres</w:t>
      </w:r>
      <w:r w:rsidR="0054776B">
        <w:rPr>
          <w:rFonts w:eastAsia="Calibri" w:cstheme="minorHAnsi"/>
        </w:rPr>
        <w:t>so i locali della scuola e sull’</w:t>
      </w:r>
      <w:r w:rsidR="0054776B" w:rsidRPr="0054776B">
        <w:rPr>
          <w:rFonts w:eastAsia="Calibri" w:cstheme="minorHAnsi"/>
        </w:rPr>
        <w:t>utilizzo di uno dei due laboratori</w:t>
      </w:r>
      <w:r w:rsidR="00EE3511">
        <w:rPr>
          <w:rFonts w:eastAsia="Calibri" w:cstheme="minorHAnsi"/>
        </w:rPr>
        <w:t xml:space="preserve">, appena </w:t>
      </w:r>
      <w:proofErr w:type="gramStart"/>
      <w:r w:rsidR="00EE3511">
        <w:rPr>
          <w:rFonts w:eastAsia="Calibri" w:cstheme="minorHAnsi"/>
        </w:rPr>
        <w:t>ristrutturato,  che</w:t>
      </w:r>
      <w:proofErr w:type="gramEnd"/>
      <w:r w:rsidR="00EE3511">
        <w:rPr>
          <w:rFonts w:eastAsia="Calibri" w:cstheme="minorHAnsi"/>
        </w:rPr>
        <w:t xml:space="preserve">  risultava </w:t>
      </w:r>
      <w:r w:rsidR="0054776B">
        <w:rPr>
          <w:rFonts w:eastAsia="Calibri" w:cstheme="minorHAnsi"/>
        </w:rPr>
        <w:t xml:space="preserve">occupato </w:t>
      </w:r>
      <w:r w:rsidR="0054776B" w:rsidRPr="0054776B">
        <w:rPr>
          <w:rFonts w:eastAsia="Calibri" w:cstheme="minorHAnsi"/>
        </w:rPr>
        <w:t>per molte ore la settimana</w:t>
      </w:r>
      <w:r w:rsidR="00EE3511">
        <w:rPr>
          <w:rFonts w:eastAsia="Calibri" w:cstheme="minorHAnsi"/>
        </w:rPr>
        <w:t xml:space="preserve"> in orario mattutino, da esterni.</w:t>
      </w:r>
      <w:r w:rsidR="0054776B">
        <w:rPr>
          <w:rFonts w:eastAsia="Calibri" w:cstheme="minorHAnsi"/>
        </w:rPr>
        <w:t xml:space="preserve"> </w:t>
      </w:r>
    </w:p>
    <w:p w:rsidR="0054776B" w:rsidRPr="0054776B" w:rsidRDefault="00EE3511" w:rsidP="0054776B">
      <w:pPr>
        <w:widowControl w:val="0"/>
        <w:tabs>
          <w:tab w:val="left" w:pos="888"/>
        </w:tabs>
        <w:autoSpaceDE w:val="0"/>
        <w:autoSpaceDN w:val="0"/>
        <w:adjustRightInd w:val="0"/>
        <w:spacing w:line="288" w:lineRule="exact"/>
        <w:jc w:val="both"/>
        <w:rPr>
          <w:rFonts w:eastAsia="Calibri" w:cstheme="minorHAnsi"/>
        </w:rPr>
      </w:pPr>
      <w:r>
        <w:rPr>
          <w:rFonts w:eastAsia="Calibri" w:cstheme="minorHAnsi"/>
        </w:rPr>
        <w:t>Considerato</w:t>
      </w:r>
      <w:r w:rsidR="0054776B" w:rsidRPr="0054776B">
        <w:rPr>
          <w:rFonts w:eastAsia="Calibri" w:cstheme="minorHAnsi"/>
        </w:rPr>
        <w:t xml:space="preserve"> che, proprio in un anno molto delicato come quello che verrà, sarà necessario utilizzare tutti i laboratori informatici a disposizione e limitare quanto più possibile l’ingresso di esterni negli edifici scolastici. </w:t>
      </w:r>
    </w:p>
    <w:p w:rsidR="0054776B" w:rsidRDefault="0054776B" w:rsidP="0054776B">
      <w:pPr>
        <w:widowControl w:val="0"/>
        <w:tabs>
          <w:tab w:val="left" w:pos="888"/>
        </w:tabs>
        <w:autoSpaceDE w:val="0"/>
        <w:autoSpaceDN w:val="0"/>
        <w:adjustRightInd w:val="0"/>
        <w:spacing w:line="288" w:lineRule="exact"/>
        <w:jc w:val="both"/>
        <w:rPr>
          <w:rFonts w:ascii="Verdana" w:eastAsia="Calibri" w:hAnsi="Verdana"/>
        </w:rPr>
      </w:pPr>
      <w:r w:rsidRPr="0054776B">
        <w:rPr>
          <w:rFonts w:eastAsia="Calibri" w:cstheme="minorHAnsi"/>
        </w:rPr>
        <w:t>Considerato che a</w:t>
      </w:r>
      <w:r w:rsidRPr="0054776B">
        <w:rPr>
          <w:rFonts w:eastAsia="Calibri" w:cstheme="minorHAnsi"/>
        </w:rPr>
        <w:t xml:space="preserve">nche </w:t>
      </w:r>
      <w:r w:rsidRPr="0054776B">
        <w:rPr>
          <w:rFonts w:eastAsia="Calibri" w:cstheme="minorHAnsi"/>
        </w:rPr>
        <w:t>la componente studenti concorda di no</w:t>
      </w:r>
      <w:r w:rsidR="00AC17E4">
        <w:rPr>
          <w:rFonts w:eastAsia="Calibri" w:cstheme="minorHAnsi"/>
        </w:rPr>
        <w:t xml:space="preserve">n fare utilizzare da estranei </w:t>
      </w:r>
      <w:r w:rsidRPr="0054776B">
        <w:rPr>
          <w:rFonts w:eastAsia="Calibri" w:cstheme="minorHAnsi"/>
        </w:rPr>
        <w:t>locali della scuola</w:t>
      </w:r>
      <w:r>
        <w:rPr>
          <w:rFonts w:ascii="Verdana" w:eastAsia="Calibri" w:hAnsi="Verdana"/>
        </w:rPr>
        <w:t>.</w:t>
      </w:r>
    </w:p>
    <w:p w:rsidR="0054776B" w:rsidRPr="00EE3511" w:rsidRDefault="0054776B" w:rsidP="0054776B">
      <w:pPr>
        <w:ind w:left="426"/>
        <w:jc w:val="center"/>
        <w:rPr>
          <w:rFonts w:eastAsia="Calibri" w:cstheme="minorHAnsi"/>
        </w:rPr>
      </w:pPr>
      <w:r w:rsidRPr="00EE3511">
        <w:rPr>
          <w:rFonts w:eastAsia="Calibri" w:cstheme="minorHAnsi"/>
        </w:rPr>
        <w:t xml:space="preserve">DELIBERA </w:t>
      </w:r>
    </w:p>
    <w:p w:rsidR="0054776B" w:rsidRPr="00EE3511" w:rsidRDefault="00EE3511" w:rsidP="00EE3511">
      <w:pPr>
        <w:widowControl w:val="0"/>
        <w:tabs>
          <w:tab w:val="left" w:pos="888"/>
        </w:tabs>
        <w:autoSpaceDE w:val="0"/>
        <w:autoSpaceDN w:val="0"/>
        <w:adjustRightInd w:val="0"/>
        <w:spacing w:line="288" w:lineRule="exact"/>
        <w:jc w:val="both"/>
        <w:rPr>
          <w:rFonts w:eastAsia="Calibri" w:cstheme="minorHAnsi"/>
          <w:b/>
        </w:rPr>
      </w:pPr>
      <w:proofErr w:type="gramStart"/>
      <w:r w:rsidRPr="00EE3511">
        <w:rPr>
          <w:rFonts w:eastAsia="Calibri" w:cstheme="minorHAnsi"/>
        </w:rPr>
        <w:t>all’unanimità</w:t>
      </w:r>
      <w:proofErr w:type="gramEnd"/>
      <w:r w:rsidRPr="00EE3511">
        <w:rPr>
          <w:rFonts w:eastAsia="Calibri" w:cstheme="minorHAnsi"/>
        </w:rPr>
        <w:t xml:space="preserve"> </w:t>
      </w:r>
      <w:r w:rsidR="0054776B" w:rsidRPr="00EE3511">
        <w:rPr>
          <w:rFonts w:eastAsia="Calibri" w:cstheme="minorHAnsi"/>
        </w:rPr>
        <w:t xml:space="preserve">di non continuare la collaborazione con </w:t>
      </w:r>
      <w:r>
        <w:rPr>
          <w:rFonts w:eastAsia="Calibri" w:cstheme="minorHAnsi"/>
        </w:rPr>
        <w:t xml:space="preserve">l’ente di formazione </w:t>
      </w:r>
      <w:r w:rsidR="0054776B" w:rsidRPr="00EE3511">
        <w:rPr>
          <w:rFonts w:eastAsia="Calibri" w:cstheme="minorHAnsi"/>
        </w:rPr>
        <w:t xml:space="preserve">IFOA e di non concedere </w:t>
      </w:r>
      <w:r w:rsidRPr="00EE3511">
        <w:rPr>
          <w:rFonts w:eastAsia="Calibri" w:cstheme="minorHAnsi"/>
        </w:rPr>
        <w:t>in uso i locali della scuola.</w:t>
      </w:r>
    </w:p>
    <w:p w:rsidR="009F3ACF" w:rsidRDefault="00581597" w:rsidP="00EE3511">
      <w:pPr>
        <w:widowControl w:val="0"/>
        <w:tabs>
          <w:tab w:val="left" w:pos="888"/>
        </w:tabs>
        <w:autoSpaceDE w:val="0"/>
        <w:autoSpaceDN w:val="0"/>
        <w:adjustRightInd w:val="0"/>
        <w:spacing w:before="5" w:line="288" w:lineRule="exact"/>
        <w:rPr>
          <w:rFonts w:cstheme="minorHAnsi"/>
        </w:rPr>
      </w:pPr>
      <w:r>
        <w:rPr>
          <w:rFonts w:cstheme="minorHAnsi"/>
        </w:rPr>
        <w:t>Avv</w:t>
      </w:r>
      <w:r w:rsidR="00C719F0" w:rsidRPr="00687FCF">
        <w:rPr>
          <w:rFonts w:cstheme="minorHAnsi"/>
        </w:rPr>
        <w:t>erso la presente deliberazione è ammesso reclamo al Consiglio stesso da chiunque vi abbia interesse entro il quindicesimo giorno dalla data di pubblicazione all’albo della scuola. Decorso tale termine la deliberazione diventa definitiva e può essere impugnata solo con ricorso giurisdizionale al T.A.R. o ricorso straordinario al Capo dello Stato, rispettivamente nei termini di 60 e 120 giorni.</w:t>
      </w:r>
    </w:p>
    <w:p w:rsidR="00EE3511" w:rsidRPr="00EE3511" w:rsidRDefault="00EE3511" w:rsidP="00EE3511">
      <w:pPr>
        <w:widowControl w:val="0"/>
        <w:tabs>
          <w:tab w:val="left" w:pos="888"/>
        </w:tabs>
        <w:autoSpaceDE w:val="0"/>
        <w:autoSpaceDN w:val="0"/>
        <w:adjustRightInd w:val="0"/>
        <w:spacing w:before="5" w:line="288" w:lineRule="exact"/>
        <w:rPr>
          <w:rFonts w:eastAsia="Calibri" w:cstheme="minorHAnsi"/>
        </w:rPr>
      </w:pPr>
    </w:p>
    <w:p w:rsidR="000C18EE" w:rsidRPr="00687FCF" w:rsidRDefault="00743EEF" w:rsidP="00336485">
      <w:pPr>
        <w:jc w:val="both"/>
        <w:rPr>
          <w:rFonts w:cstheme="minorHAnsi"/>
        </w:rPr>
      </w:pPr>
      <w:r w:rsidRPr="00687FCF">
        <w:rPr>
          <w:rFonts w:cstheme="minorHAnsi"/>
        </w:rPr>
        <w:t xml:space="preserve">     </w:t>
      </w:r>
      <w:r w:rsidR="00D45840" w:rsidRPr="00687FCF">
        <w:rPr>
          <w:rFonts w:cstheme="minorHAnsi"/>
        </w:rPr>
        <w:t>Il Segretario Verbalizzante                                                                                        Il Presidente CDI</w:t>
      </w:r>
    </w:p>
    <w:p w:rsidR="00743EEF" w:rsidRDefault="00D45840" w:rsidP="00743EEF">
      <w:pPr>
        <w:jc w:val="both"/>
        <w:rPr>
          <w:rFonts w:cstheme="minorHAnsi"/>
        </w:rPr>
      </w:pPr>
      <w:r w:rsidRPr="00687FCF">
        <w:rPr>
          <w:rFonts w:cstheme="minorHAnsi"/>
        </w:rPr>
        <w:t>_____________________________                                                             __</w:t>
      </w:r>
      <w:r w:rsidR="00A56AD6">
        <w:rPr>
          <w:rFonts w:cstheme="minorHAnsi"/>
        </w:rPr>
        <w:t>_______________________________</w:t>
      </w:r>
    </w:p>
    <w:p w:rsidR="00D626B9" w:rsidRDefault="00D626B9" w:rsidP="00743EEF">
      <w:pPr>
        <w:jc w:val="both"/>
        <w:rPr>
          <w:rFonts w:cstheme="minorHAnsi"/>
        </w:rPr>
      </w:pPr>
    </w:p>
    <w:p w:rsidR="00C719F0" w:rsidRPr="00687FCF" w:rsidRDefault="00C719F0" w:rsidP="00743EEF">
      <w:pPr>
        <w:jc w:val="both"/>
        <w:rPr>
          <w:rFonts w:cstheme="minorHAnsi"/>
        </w:rPr>
      </w:pPr>
    </w:p>
    <w:p w:rsidR="00790AE7" w:rsidRPr="00ED71E4" w:rsidRDefault="00743EEF" w:rsidP="00336485">
      <w:pPr>
        <w:jc w:val="both"/>
        <w:rPr>
          <w:rFonts w:cstheme="minorHAnsi"/>
        </w:rPr>
      </w:pPr>
      <w:r>
        <w:rPr>
          <w:rFonts w:cstheme="minorHAnsi"/>
        </w:rPr>
        <w:t>Modena ________________________</w:t>
      </w:r>
    </w:p>
    <w:sectPr w:rsidR="00790AE7" w:rsidRPr="00ED71E4" w:rsidSect="00B00B39">
      <w:pgSz w:w="11906" w:h="16838"/>
      <w:pgMar w:top="993"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616620"/>
    <w:multiLevelType w:val="hybridMultilevel"/>
    <w:tmpl w:val="D3E0C27E"/>
    <w:lvl w:ilvl="0" w:tplc="DD06D7B4">
      <w:start w:val="9"/>
      <w:numFmt w:val="bullet"/>
      <w:lvlText w:val="-"/>
      <w:lvlJc w:val="left"/>
      <w:pPr>
        <w:ind w:left="720" w:hanging="360"/>
      </w:pPr>
      <w:rPr>
        <w:rFonts w:ascii="Verdana" w:eastAsia="Calibri" w:hAnsi="Verdana"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8DB6AD6"/>
    <w:multiLevelType w:val="hybridMultilevel"/>
    <w:tmpl w:val="D3ECC6FE"/>
    <w:lvl w:ilvl="0" w:tplc="EFE4B574">
      <w:start w:val="2"/>
      <w:numFmt w:val="bullet"/>
      <w:lvlText w:val="-"/>
      <w:lvlJc w:val="left"/>
      <w:pPr>
        <w:ind w:left="720" w:hanging="360"/>
      </w:pPr>
      <w:rPr>
        <w:rFonts w:ascii="Times New Roman" w:eastAsia="Times New Roman"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 w15:restartNumberingAfterBreak="0">
    <w:nsid w:val="0A701390"/>
    <w:multiLevelType w:val="hybridMultilevel"/>
    <w:tmpl w:val="AB88018A"/>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3AF50F43"/>
    <w:multiLevelType w:val="hybridMultilevel"/>
    <w:tmpl w:val="65B8A14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71E4"/>
    <w:rsid w:val="00025368"/>
    <w:rsid w:val="00036FE9"/>
    <w:rsid w:val="00043F87"/>
    <w:rsid w:val="000A4A0D"/>
    <w:rsid w:val="000C18EE"/>
    <w:rsid w:val="000E209C"/>
    <w:rsid w:val="00105BDF"/>
    <w:rsid w:val="00114721"/>
    <w:rsid w:val="00163BFE"/>
    <w:rsid w:val="001904E7"/>
    <w:rsid w:val="001B26D4"/>
    <w:rsid w:val="001D1740"/>
    <w:rsid w:val="001E1C60"/>
    <w:rsid w:val="001F5217"/>
    <w:rsid w:val="00213CE4"/>
    <w:rsid w:val="00244D8F"/>
    <w:rsid w:val="0025516F"/>
    <w:rsid w:val="002964DB"/>
    <w:rsid w:val="00301B4D"/>
    <w:rsid w:val="0033499E"/>
    <w:rsid w:val="00336485"/>
    <w:rsid w:val="003C72F3"/>
    <w:rsid w:val="003E2370"/>
    <w:rsid w:val="00407F10"/>
    <w:rsid w:val="0042723B"/>
    <w:rsid w:val="0043161D"/>
    <w:rsid w:val="00435C0C"/>
    <w:rsid w:val="00463682"/>
    <w:rsid w:val="004A6623"/>
    <w:rsid w:val="004D625C"/>
    <w:rsid w:val="004E18AB"/>
    <w:rsid w:val="004F2553"/>
    <w:rsid w:val="00521562"/>
    <w:rsid w:val="0052763C"/>
    <w:rsid w:val="00537862"/>
    <w:rsid w:val="0054776B"/>
    <w:rsid w:val="00581597"/>
    <w:rsid w:val="0058248F"/>
    <w:rsid w:val="0059246A"/>
    <w:rsid w:val="005D23D2"/>
    <w:rsid w:val="005F1FB5"/>
    <w:rsid w:val="00601907"/>
    <w:rsid w:val="006674EB"/>
    <w:rsid w:val="00687FCF"/>
    <w:rsid w:val="006C7DCB"/>
    <w:rsid w:val="006D5F8C"/>
    <w:rsid w:val="00713B02"/>
    <w:rsid w:val="00722BEA"/>
    <w:rsid w:val="00743EEF"/>
    <w:rsid w:val="007729CC"/>
    <w:rsid w:val="00790AE7"/>
    <w:rsid w:val="007960B2"/>
    <w:rsid w:val="007B128E"/>
    <w:rsid w:val="007F1401"/>
    <w:rsid w:val="00805C88"/>
    <w:rsid w:val="00813419"/>
    <w:rsid w:val="009576C2"/>
    <w:rsid w:val="009665BD"/>
    <w:rsid w:val="009734C7"/>
    <w:rsid w:val="009F3ACF"/>
    <w:rsid w:val="00A56AD6"/>
    <w:rsid w:val="00A56DB7"/>
    <w:rsid w:val="00A97D83"/>
    <w:rsid w:val="00AA6ADD"/>
    <w:rsid w:val="00AC17E4"/>
    <w:rsid w:val="00B00B39"/>
    <w:rsid w:val="00B121D6"/>
    <w:rsid w:val="00B15D14"/>
    <w:rsid w:val="00B214A3"/>
    <w:rsid w:val="00B323D6"/>
    <w:rsid w:val="00B572F5"/>
    <w:rsid w:val="00B74771"/>
    <w:rsid w:val="00BA542B"/>
    <w:rsid w:val="00BB08F0"/>
    <w:rsid w:val="00C166B2"/>
    <w:rsid w:val="00C17FB1"/>
    <w:rsid w:val="00C719F0"/>
    <w:rsid w:val="00CB60C3"/>
    <w:rsid w:val="00CF752F"/>
    <w:rsid w:val="00D0399A"/>
    <w:rsid w:val="00D16C82"/>
    <w:rsid w:val="00D2083B"/>
    <w:rsid w:val="00D45840"/>
    <w:rsid w:val="00D55B6C"/>
    <w:rsid w:val="00D626B9"/>
    <w:rsid w:val="00D8601F"/>
    <w:rsid w:val="00DE4577"/>
    <w:rsid w:val="00DF216C"/>
    <w:rsid w:val="00E34DD9"/>
    <w:rsid w:val="00E548C0"/>
    <w:rsid w:val="00E671F1"/>
    <w:rsid w:val="00E71022"/>
    <w:rsid w:val="00E83F83"/>
    <w:rsid w:val="00ED71E4"/>
    <w:rsid w:val="00EE3511"/>
    <w:rsid w:val="00EE5768"/>
    <w:rsid w:val="00F00223"/>
    <w:rsid w:val="00F4621C"/>
    <w:rsid w:val="00F65CB2"/>
    <w:rsid w:val="00FA530A"/>
    <w:rsid w:val="00FB5385"/>
    <w:rsid w:val="00FB579C"/>
    <w:rsid w:val="00FC3B0E"/>
    <w:rsid w:val="00FC4FDF"/>
    <w:rsid w:val="00FC6070"/>
    <w:rsid w:val="00FF28F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94E287-542C-4283-B96E-6AB489A00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42723B"/>
    <w:pPr>
      <w:spacing w:after="0" w:line="240" w:lineRule="auto"/>
      <w:ind w:left="720"/>
      <w:contextualSpacing/>
    </w:pPr>
    <w:rPr>
      <w:rFonts w:ascii="Times New Roman" w:eastAsia="Times New Roman" w:hAnsi="Times New Roman" w:cs="Times New Roman"/>
      <w:sz w:val="24"/>
      <w:szCs w:val="20"/>
      <w:lang w:eastAsia="it-IT"/>
    </w:rPr>
  </w:style>
  <w:style w:type="character" w:styleId="Collegamentoipertestuale">
    <w:name w:val="Hyperlink"/>
    <w:basedOn w:val="Carpredefinitoparagrafo"/>
    <w:uiPriority w:val="99"/>
    <w:unhideWhenUsed/>
    <w:rsid w:val="00F00223"/>
    <w:rPr>
      <w:color w:val="0563C1" w:themeColor="hyperlink"/>
      <w:u w:val="single"/>
    </w:rPr>
  </w:style>
  <w:style w:type="table" w:styleId="Grigliatabella">
    <w:name w:val="Table Grid"/>
    <w:basedOn w:val="Tabellanormale"/>
    <w:uiPriority w:val="39"/>
    <w:rsid w:val="00F002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fasigrassetto">
    <w:name w:val="Strong"/>
    <w:basedOn w:val="Carpredefinitoparagrafo"/>
    <w:uiPriority w:val="22"/>
    <w:qFormat/>
    <w:rsid w:val="00E83F83"/>
    <w:rPr>
      <w:b/>
      <w:bCs/>
    </w:rPr>
  </w:style>
  <w:style w:type="paragraph" w:styleId="NormaleWeb">
    <w:name w:val="Normal (Web)"/>
    <w:basedOn w:val="Normale"/>
    <w:uiPriority w:val="99"/>
    <w:unhideWhenUsed/>
    <w:rsid w:val="00D8601F"/>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Nessunaspaziatura">
    <w:name w:val="No Spacing"/>
    <w:uiPriority w:val="1"/>
    <w:qFormat/>
    <w:rsid w:val="00E7102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3647258">
      <w:bodyDiv w:val="1"/>
      <w:marLeft w:val="0"/>
      <w:marRight w:val="0"/>
      <w:marTop w:val="0"/>
      <w:marBottom w:val="0"/>
      <w:divBdr>
        <w:top w:val="none" w:sz="0" w:space="0" w:color="auto"/>
        <w:left w:val="none" w:sz="0" w:space="0" w:color="auto"/>
        <w:bottom w:val="none" w:sz="0" w:space="0" w:color="auto"/>
        <w:right w:val="none" w:sz="0" w:space="0" w:color="auto"/>
      </w:divBdr>
    </w:div>
    <w:div w:id="1373263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orc08000g@pec.istruzione.it" TargetMode="Externa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tmp"/><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cattaneodeledda.edu.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D355D3-AA8A-4D4B-87B2-1611E7C8D6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Pages>
  <Words>393</Words>
  <Characters>2245</Characters>
  <Application>Microsoft Office Word</Application>
  <DocSecurity>0</DocSecurity>
  <Lines>18</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2633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DSGA</dc:creator>
  <cp:keywords/>
  <dc:description/>
  <cp:lastModifiedBy>Campanini</cp:lastModifiedBy>
  <cp:revision>6</cp:revision>
  <dcterms:created xsi:type="dcterms:W3CDTF">2020-11-11T12:15:00Z</dcterms:created>
  <dcterms:modified xsi:type="dcterms:W3CDTF">2020-11-11T12:49:00Z</dcterms:modified>
</cp:coreProperties>
</file>